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EC480A" w:rsidTr="00962045">
        <w:tc>
          <w:tcPr>
            <w:tcW w:w="7807" w:type="dxa"/>
          </w:tcPr>
          <w:p w:rsidR="00EC480A" w:rsidRPr="00894B80" w:rsidRDefault="00EC480A" w:rsidP="00A14D84">
            <w:pPr>
              <w:rPr>
                <w:b/>
                <w:sz w:val="20"/>
                <w:szCs w:val="20"/>
              </w:rPr>
            </w:pPr>
            <w:r w:rsidRPr="00894B80">
              <w:rPr>
                <w:b/>
                <w:sz w:val="20"/>
                <w:szCs w:val="20"/>
              </w:rPr>
              <w:t>Props and Stage Furniture</w:t>
            </w:r>
          </w:p>
          <w:p w:rsidR="00EC480A" w:rsidRPr="00894B80" w:rsidRDefault="00EC480A" w:rsidP="00A14D84">
            <w:pPr>
              <w:rPr>
                <w:sz w:val="20"/>
                <w:szCs w:val="20"/>
              </w:rPr>
            </w:pPr>
            <w:r w:rsidRPr="00894B80">
              <w:rPr>
                <w:b/>
                <w:sz w:val="20"/>
                <w:szCs w:val="20"/>
              </w:rPr>
              <w:t>ALWAYS</w:t>
            </w:r>
            <w:r w:rsidRPr="00894B80">
              <w:rPr>
                <w:sz w:val="20"/>
                <w:szCs w:val="20"/>
              </w:rPr>
              <w:t xml:space="preserve"> begin “As a Director/Designer” depending on who the question is asking you to be.</w:t>
            </w:r>
          </w:p>
          <w:p w:rsidR="00EC480A" w:rsidRPr="00894B80" w:rsidRDefault="00EC480A" w:rsidP="00CC2AB6">
            <w:pPr>
              <w:spacing w:line="276" w:lineRule="auto"/>
              <w:rPr>
                <w:sz w:val="20"/>
                <w:szCs w:val="20"/>
              </w:rPr>
            </w:pPr>
            <w:r w:rsidRPr="00894B80">
              <w:rPr>
                <w:sz w:val="20"/>
                <w:szCs w:val="20"/>
              </w:rPr>
              <w:t xml:space="preserve">Make sure that you choose an element that you are confident to write about and remember to only write about one of them - </w:t>
            </w:r>
            <w:r w:rsidRPr="00894B80">
              <w:rPr>
                <w:b/>
                <w:sz w:val="20"/>
                <w:szCs w:val="20"/>
              </w:rPr>
              <w:t>NOT ALL THREE</w:t>
            </w:r>
          </w:p>
          <w:p w:rsidR="00EC480A" w:rsidRPr="00894B80" w:rsidRDefault="00EC480A" w:rsidP="00CC2AB6">
            <w:pPr>
              <w:rPr>
                <w:b/>
                <w:bCs/>
                <w:sz w:val="20"/>
                <w:szCs w:val="20"/>
              </w:rPr>
            </w:pPr>
            <w:r w:rsidRPr="00894B80">
              <w:rPr>
                <w:b/>
                <w:bCs/>
                <w:sz w:val="20"/>
                <w:szCs w:val="20"/>
              </w:rPr>
              <w:t xml:space="preserve">Explain, </w:t>
            </w:r>
            <w:r w:rsidRPr="00894B80">
              <w:rPr>
                <w:bCs/>
                <w:sz w:val="20"/>
                <w:szCs w:val="20"/>
              </w:rPr>
              <w:t>don’t just</w:t>
            </w:r>
            <w:r w:rsidRPr="00894B80">
              <w:rPr>
                <w:b/>
                <w:bCs/>
                <w:sz w:val="20"/>
                <w:szCs w:val="20"/>
              </w:rPr>
              <w:t xml:space="preserve"> </w:t>
            </w:r>
            <w:r w:rsidRPr="00894B80">
              <w:rPr>
                <w:sz w:val="20"/>
                <w:szCs w:val="20"/>
              </w:rPr>
              <w:t xml:space="preserve">describe- say </w:t>
            </w:r>
            <w:r w:rsidRPr="00894B80">
              <w:rPr>
                <w:b/>
                <w:bCs/>
                <w:sz w:val="20"/>
                <w:szCs w:val="20"/>
              </w:rPr>
              <w:t xml:space="preserve">what you would do </w:t>
            </w:r>
            <w:r w:rsidRPr="00894B80">
              <w:rPr>
                <w:sz w:val="20"/>
                <w:szCs w:val="20"/>
              </w:rPr>
              <w:t xml:space="preserve">and </w:t>
            </w:r>
            <w:r w:rsidRPr="00894B80">
              <w:rPr>
                <w:b/>
                <w:bCs/>
                <w:sz w:val="20"/>
                <w:szCs w:val="20"/>
              </w:rPr>
              <w:t>why.</w:t>
            </w:r>
          </w:p>
          <w:p w:rsidR="00EC480A" w:rsidRPr="00894B80" w:rsidRDefault="00EC480A" w:rsidP="00CC2AB6">
            <w:pPr>
              <w:rPr>
                <w:sz w:val="20"/>
                <w:szCs w:val="20"/>
              </w:rPr>
            </w:pPr>
            <w:r w:rsidRPr="00894B80">
              <w:rPr>
                <w:b/>
                <w:bCs/>
                <w:sz w:val="20"/>
                <w:szCs w:val="20"/>
              </w:rPr>
              <w:t xml:space="preserve">Justify </w:t>
            </w:r>
            <w:r w:rsidRPr="00894B80">
              <w:rPr>
                <w:sz w:val="20"/>
                <w:szCs w:val="20"/>
              </w:rPr>
              <w:t xml:space="preserve">your answer showing </w:t>
            </w:r>
            <w:r w:rsidRPr="00894B80">
              <w:rPr>
                <w:b/>
                <w:bCs/>
                <w:sz w:val="20"/>
                <w:szCs w:val="20"/>
              </w:rPr>
              <w:t xml:space="preserve">why </w:t>
            </w:r>
            <w:r w:rsidRPr="00894B80">
              <w:rPr>
                <w:sz w:val="20"/>
                <w:szCs w:val="20"/>
              </w:rPr>
              <w:t>you have made your choices and always put the audience at the heart of your response!</w:t>
            </w:r>
          </w:p>
          <w:p w:rsidR="00EC480A" w:rsidRPr="00894B80" w:rsidRDefault="00EC480A" w:rsidP="00CC2AB6">
            <w:pPr>
              <w:rPr>
                <w:sz w:val="20"/>
                <w:szCs w:val="20"/>
              </w:rPr>
            </w:pPr>
            <w:r w:rsidRPr="00894B80">
              <w:rPr>
                <w:b/>
                <w:bCs/>
                <w:sz w:val="20"/>
                <w:szCs w:val="20"/>
              </w:rPr>
              <w:t>Support</w:t>
            </w:r>
            <w:r w:rsidRPr="00894B80">
              <w:rPr>
                <w:sz w:val="20"/>
                <w:szCs w:val="20"/>
              </w:rPr>
              <w:t xml:space="preserve"> your answer with </w:t>
            </w:r>
            <w:r w:rsidRPr="00894B80">
              <w:rPr>
                <w:b/>
                <w:bCs/>
                <w:sz w:val="20"/>
                <w:szCs w:val="20"/>
              </w:rPr>
              <w:t xml:space="preserve">evidence from the extract </w:t>
            </w:r>
            <w:r w:rsidRPr="00894B80">
              <w:rPr>
                <w:sz w:val="20"/>
                <w:szCs w:val="20"/>
              </w:rPr>
              <w:t xml:space="preserve">(that you are given in the exam). </w:t>
            </w:r>
          </w:p>
          <w:p w:rsidR="00EC480A" w:rsidRPr="00894B80" w:rsidRDefault="00EC480A" w:rsidP="00CC2AB6">
            <w:pPr>
              <w:rPr>
                <w:sz w:val="20"/>
                <w:szCs w:val="20"/>
              </w:rPr>
            </w:pPr>
            <w:r w:rsidRPr="00894B80">
              <w:rPr>
                <w:sz w:val="20"/>
                <w:szCs w:val="20"/>
              </w:rPr>
              <w:t xml:space="preserve">Show how your ideas </w:t>
            </w:r>
            <w:r w:rsidRPr="00894B80">
              <w:rPr>
                <w:b/>
                <w:sz w:val="20"/>
                <w:szCs w:val="20"/>
              </w:rPr>
              <w:t>enhance the extract</w:t>
            </w:r>
            <w:r w:rsidRPr="00894B80">
              <w:rPr>
                <w:sz w:val="20"/>
                <w:szCs w:val="20"/>
              </w:rPr>
              <w:t>, such as using costume signifying status.</w:t>
            </w:r>
          </w:p>
          <w:p w:rsidR="00EC480A" w:rsidRPr="00894B80" w:rsidRDefault="00EC480A" w:rsidP="00CC2AB6">
            <w:pPr>
              <w:rPr>
                <w:sz w:val="20"/>
                <w:szCs w:val="20"/>
              </w:rPr>
            </w:pPr>
            <w:r w:rsidRPr="00894B80">
              <w:rPr>
                <w:b/>
                <w:sz w:val="20"/>
                <w:szCs w:val="20"/>
              </w:rPr>
              <w:t>Make links</w:t>
            </w:r>
            <w:r w:rsidRPr="00894B80">
              <w:rPr>
                <w:sz w:val="20"/>
                <w:szCs w:val="20"/>
              </w:rPr>
              <w:t xml:space="preserve"> to other design elements and to the play as a whole.</w:t>
            </w:r>
          </w:p>
          <w:p w:rsidR="00EC480A" w:rsidRPr="00894B80" w:rsidRDefault="00EC480A">
            <w:pPr>
              <w:rPr>
                <w:sz w:val="20"/>
                <w:szCs w:val="20"/>
              </w:rPr>
            </w:pPr>
            <w:r w:rsidRPr="00894B80">
              <w:rPr>
                <w:b/>
                <w:sz w:val="20"/>
                <w:szCs w:val="20"/>
              </w:rPr>
              <w:t>ALWAYS</w:t>
            </w:r>
            <w:r w:rsidRPr="00894B80">
              <w:rPr>
                <w:sz w:val="20"/>
                <w:szCs w:val="20"/>
              </w:rPr>
              <w:t xml:space="preserve"> use the quote from the stage directions:</w:t>
            </w:r>
          </w:p>
          <w:p w:rsidR="00EC480A" w:rsidRPr="00894B80" w:rsidRDefault="00EC480A">
            <w:pPr>
              <w:rPr>
                <w:rStyle w:val="Strong"/>
                <w:rFonts w:cs="Arial"/>
                <w:sz w:val="20"/>
                <w:szCs w:val="20"/>
              </w:rPr>
            </w:pPr>
            <w:r w:rsidRPr="00894B80">
              <w:rPr>
                <w:rStyle w:val="Strong"/>
                <w:rFonts w:cs="Arial"/>
                <w:sz w:val="20"/>
                <w:szCs w:val="20"/>
              </w:rPr>
              <w:t>'The dining room of a fairly large suburban house, belonging to a prosperous manufacturer. It has good solid furniture of the period.’</w:t>
            </w:r>
          </w:p>
          <w:p w:rsidR="00EC480A" w:rsidRPr="00894B80" w:rsidRDefault="00EC480A" w:rsidP="00E77AF1">
            <w:pPr>
              <w:rPr>
                <w:sz w:val="20"/>
                <w:szCs w:val="20"/>
              </w:rPr>
            </w:pPr>
            <w:r w:rsidRPr="00894B80">
              <w:rPr>
                <w:rStyle w:val="Strong"/>
                <w:rFonts w:cs="Arial"/>
                <w:sz w:val="20"/>
                <w:szCs w:val="20"/>
              </w:rPr>
              <w:t>Write down that you want to reflect this in your choice of stage furniture and props.</w:t>
            </w:r>
          </w:p>
        </w:tc>
        <w:tc>
          <w:tcPr>
            <w:tcW w:w="7807" w:type="dxa"/>
            <w:vMerge w:val="restart"/>
          </w:tcPr>
          <w:p w:rsidR="00EC480A" w:rsidRDefault="00EC480A" w:rsidP="00CC2AB6">
            <w:pPr>
              <w:rPr>
                <w:sz w:val="20"/>
              </w:rPr>
            </w:pPr>
            <w:r w:rsidRPr="000B46DB">
              <w:rPr>
                <w:b/>
                <w:sz w:val="20"/>
              </w:rPr>
              <w:t>Drinking Glasses (Champagne and Port</w:t>
            </w:r>
            <w:r w:rsidRPr="000B46DB">
              <w:rPr>
                <w:sz w:val="20"/>
              </w:rPr>
              <w:t xml:space="preserve">) will be in an early Victorian style, showing that </w:t>
            </w:r>
            <w:r w:rsidRPr="000B46DB">
              <w:rPr>
                <w:b/>
                <w:sz w:val="20"/>
              </w:rPr>
              <w:t xml:space="preserve">the </w:t>
            </w:r>
            <w:proofErr w:type="spellStart"/>
            <w:r w:rsidRPr="000B46DB">
              <w:rPr>
                <w:b/>
                <w:sz w:val="20"/>
              </w:rPr>
              <w:t>Birlings</w:t>
            </w:r>
            <w:proofErr w:type="spellEnd"/>
            <w:r w:rsidRPr="000B46DB">
              <w:rPr>
                <w:b/>
                <w:sz w:val="20"/>
              </w:rPr>
              <w:t xml:space="preserve"> value the traditionally made</w:t>
            </w:r>
            <w:r w:rsidRPr="000B46DB">
              <w:rPr>
                <w:sz w:val="20"/>
              </w:rPr>
              <w:t xml:space="preserve"> over the modern and that they wants to suggest to Gerald that although they are ‘new money’ they have always had class.</w:t>
            </w:r>
          </w:p>
          <w:p w:rsidR="005A30F7" w:rsidRPr="000B46DB" w:rsidRDefault="005A30F7" w:rsidP="005A30F7">
            <w:pPr>
              <w:rPr>
                <w:sz w:val="20"/>
              </w:rPr>
            </w:pPr>
            <w:r>
              <w:rPr>
                <w:sz w:val="20"/>
              </w:rPr>
              <w:t xml:space="preserve">A </w:t>
            </w:r>
            <w:proofErr w:type="spellStart"/>
            <w:r w:rsidRPr="006F4A12">
              <w:rPr>
                <w:b/>
                <w:sz w:val="20"/>
              </w:rPr>
              <w:t>tantalus</w:t>
            </w:r>
            <w:proofErr w:type="spellEnd"/>
            <w:r>
              <w:rPr>
                <w:sz w:val="20"/>
              </w:rPr>
              <w:t xml:space="preserve"> holds whiskey, brandy and port Lead Crystal decanters.</w:t>
            </w:r>
          </w:p>
          <w:p w:rsidR="005A30F7" w:rsidRPr="000B46DB" w:rsidRDefault="005A30F7" w:rsidP="00CC2AB6">
            <w:pPr>
              <w:rPr>
                <w:sz w:val="20"/>
              </w:rPr>
            </w:pPr>
          </w:p>
          <w:p w:rsidR="00EC480A" w:rsidRDefault="00EC480A" w:rsidP="00CC2AB6">
            <w:pPr>
              <w:rPr>
                <w:sz w:val="20"/>
              </w:rPr>
            </w:pPr>
            <w:r w:rsidRPr="000B46DB">
              <w:rPr>
                <w:sz w:val="20"/>
              </w:rPr>
              <w:t xml:space="preserve">Men have </w:t>
            </w:r>
            <w:r w:rsidRPr="000B46DB">
              <w:rPr>
                <w:b/>
                <w:sz w:val="20"/>
              </w:rPr>
              <w:t>pocket watches</w:t>
            </w:r>
            <w:r w:rsidRPr="000B46DB">
              <w:rPr>
                <w:sz w:val="20"/>
              </w:rPr>
              <w:t xml:space="preserve"> rather than wrist watches – Gerald the finest, Birling the showiest, Eric the most fashionable.</w:t>
            </w:r>
            <w:r>
              <w:rPr>
                <w:sz w:val="20"/>
              </w:rPr>
              <w:t xml:space="preserve"> The inspector, on the other hand, has a watch.</w:t>
            </w:r>
          </w:p>
          <w:p w:rsidR="005A30F7" w:rsidRPr="000B46DB" w:rsidRDefault="005A30F7" w:rsidP="00CC2AB6">
            <w:pPr>
              <w:rPr>
                <w:sz w:val="20"/>
              </w:rPr>
            </w:pPr>
          </w:p>
          <w:p w:rsidR="00EC480A" w:rsidRPr="000B46DB" w:rsidRDefault="00EC480A" w:rsidP="00CC2AB6">
            <w:pPr>
              <w:rPr>
                <w:sz w:val="20"/>
              </w:rPr>
            </w:pPr>
            <w:proofErr w:type="spellStart"/>
            <w:r w:rsidRPr="000B46DB">
              <w:rPr>
                <w:b/>
                <w:sz w:val="20"/>
              </w:rPr>
              <w:t>Birlng</w:t>
            </w:r>
            <w:proofErr w:type="spellEnd"/>
            <w:r w:rsidRPr="000B46DB">
              <w:rPr>
                <w:b/>
                <w:sz w:val="20"/>
              </w:rPr>
              <w:t xml:space="preserve"> - Large Cigar Box</w:t>
            </w:r>
            <w:r w:rsidRPr="000B46DB">
              <w:rPr>
                <w:sz w:val="20"/>
              </w:rPr>
              <w:t xml:space="preserve"> made of </w:t>
            </w:r>
            <w:r w:rsidRPr="000B46DB">
              <w:rPr>
                <w:b/>
                <w:sz w:val="20"/>
              </w:rPr>
              <w:t>Mahogany</w:t>
            </w:r>
            <w:r w:rsidRPr="000B46DB">
              <w:rPr>
                <w:sz w:val="20"/>
              </w:rPr>
              <w:t xml:space="preserve"> with </w:t>
            </w:r>
            <w:proofErr w:type="spellStart"/>
            <w:r w:rsidRPr="000B46DB">
              <w:rPr>
                <w:sz w:val="20"/>
              </w:rPr>
              <w:t>cedarwood</w:t>
            </w:r>
            <w:proofErr w:type="spellEnd"/>
            <w:r w:rsidRPr="000B46DB">
              <w:rPr>
                <w:sz w:val="20"/>
              </w:rPr>
              <w:t xml:space="preserve"> inlay – symbolises </w:t>
            </w:r>
            <w:r w:rsidRPr="000B46DB">
              <w:rPr>
                <w:b/>
                <w:sz w:val="20"/>
              </w:rPr>
              <w:t>status and wealth</w:t>
            </w:r>
            <w:r w:rsidRPr="000B46DB">
              <w:rPr>
                <w:sz w:val="20"/>
              </w:rPr>
              <w:t xml:space="preserve">. </w:t>
            </w:r>
            <w:r w:rsidRPr="000B46DB">
              <w:rPr>
                <w:b/>
                <w:sz w:val="20"/>
              </w:rPr>
              <w:t>Taps the cigar box nervously</w:t>
            </w:r>
            <w:r w:rsidRPr="000B46DB">
              <w:rPr>
                <w:sz w:val="20"/>
              </w:rPr>
              <w:t xml:space="preserve"> when feeling pressure. A </w:t>
            </w:r>
            <w:r w:rsidRPr="000B46DB">
              <w:rPr>
                <w:b/>
                <w:sz w:val="20"/>
              </w:rPr>
              <w:t>brass release button</w:t>
            </w:r>
            <w:r w:rsidRPr="000B46DB">
              <w:rPr>
                <w:sz w:val="20"/>
              </w:rPr>
              <w:t xml:space="preserve"> on top of the box releases drawer that </w:t>
            </w:r>
            <w:r w:rsidRPr="000B46DB">
              <w:rPr>
                <w:b/>
                <w:sz w:val="20"/>
              </w:rPr>
              <w:t>Birling presses ostentatiously</w:t>
            </w:r>
            <w:r w:rsidRPr="000B46DB">
              <w:rPr>
                <w:sz w:val="20"/>
              </w:rPr>
              <w:t xml:space="preserve"> when offering Gerald a Cigar or simply </w:t>
            </w:r>
            <w:r w:rsidRPr="000B46DB">
              <w:rPr>
                <w:b/>
                <w:sz w:val="20"/>
              </w:rPr>
              <w:t>to show off</w:t>
            </w:r>
            <w:r w:rsidRPr="000B46DB">
              <w:rPr>
                <w:sz w:val="20"/>
              </w:rPr>
              <w:t>.</w:t>
            </w:r>
            <w:r w:rsidR="00695B0B">
              <w:rPr>
                <w:sz w:val="20"/>
              </w:rPr>
              <w:t xml:space="preserve"> Can toss </w:t>
            </w:r>
            <w:r w:rsidR="00695B0B" w:rsidRPr="00695B0B">
              <w:rPr>
                <w:b/>
                <w:sz w:val="20"/>
              </w:rPr>
              <w:t>logs</w:t>
            </w:r>
            <w:r w:rsidR="00695B0B">
              <w:rPr>
                <w:sz w:val="20"/>
              </w:rPr>
              <w:t xml:space="preserve"> on the fire to assert his masculinity and status when he feels threatened. Can make adjustments to the fire with a </w:t>
            </w:r>
            <w:r w:rsidR="00695B0B" w:rsidRPr="00695B0B">
              <w:rPr>
                <w:b/>
                <w:sz w:val="20"/>
              </w:rPr>
              <w:t>brass poker</w:t>
            </w:r>
            <w:r w:rsidR="00695B0B">
              <w:rPr>
                <w:sz w:val="20"/>
              </w:rPr>
              <w:t>.</w:t>
            </w:r>
          </w:p>
          <w:p w:rsidR="00EC480A" w:rsidRDefault="00EC480A" w:rsidP="00CC2AB6">
            <w:pPr>
              <w:rPr>
                <w:sz w:val="20"/>
              </w:rPr>
            </w:pPr>
            <w:r w:rsidRPr="000B46DB">
              <w:rPr>
                <w:sz w:val="20"/>
              </w:rPr>
              <w:t xml:space="preserve">He can make </w:t>
            </w:r>
            <w:r w:rsidRPr="000B46DB">
              <w:rPr>
                <w:b/>
                <w:sz w:val="20"/>
              </w:rPr>
              <w:t>a big show of using a brass cigar cutter</w:t>
            </w:r>
            <w:r w:rsidRPr="000B46DB">
              <w:rPr>
                <w:sz w:val="20"/>
              </w:rPr>
              <w:t xml:space="preserve"> to cut his cigar, he can roll the cigar between his fingers before lighting as if to indicate how </w:t>
            </w:r>
            <w:r w:rsidRPr="000B46DB">
              <w:rPr>
                <w:b/>
                <w:sz w:val="20"/>
              </w:rPr>
              <w:t xml:space="preserve">he enjoys the finer things </w:t>
            </w:r>
            <w:r w:rsidRPr="000B46DB">
              <w:rPr>
                <w:sz w:val="20"/>
              </w:rPr>
              <w:t>as does Gerald.</w:t>
            </w:r>
            <w:r>
              <w:rPr>
                <w:sz w:val="20"/>
              </w:rPr>
              <w:t xml:space="preserve"> Puts the </w:t>
            </w:r>
            <w:r w:rsidRPr="00894B80">
              <w:rPr>
                <w:b/>
                <w:sz w:val="20"/>
              </w:rPr>
              <w:t>telephone</w:t>
            </w:r>
            <w:r>
              <w:rPr>
                <w:sz w:val="20"/>
              </w:rPr>
              <w:t xml:space="preserve"> down calmly and coolly after speaking to the police station to reveal there is no Inspector Goole.</w:t>
            </w:r>
          </w:p>
          <w:p w:rsidR="00695B0B" w:rsidRPr="000B46DB" w:rsidRDefault="00695B0B" w:rsidP="00CC2AB6">
            <w:pPr>
              <w:rPr>
                <w:sz w:val="20"/>
              </w:rPr>
            </w:pPr>
          </w:p>
          <w:p w:rsidR="00EC480A" w:rsidRDefault="00EC480A" w:rsidP="00CC2AB6">
            <w:pPr>
              <w:rPr>
                <w:sz w:val="20"/>
              </w:rPr>
            </w:pPr>
            <w:r w:rsidRPr="000B46DB">
              <w:rPr>
                <w:b/>
                <w:sz w:val="20"/>
              </w:rPr>
              <w:t>Gerald</w:t>
            </w:r>
            <w:r w:rsidRPr="000B46DB">
              <w:rPr>
                <w:sz w:val="20"/>
              </w:rPr>
              <w:t xml:space="preserve"> - a </w:t>
            </w:r>
            <w:r w:rsidRPr="00F02B14">
              <w:rPr>
                <w:b/>
                <w:sz w:val="20"/>
              </w:rPr>
              <w:t>cigarette</w:t>
            </w:r>
            <w:r w:rsidRPr="000B46DB">
              <w:rPr>
                <w:sz w:val="20"/>
              </w:rPr>
              <w:t xml:space="preserve"> held casually between forefinger/index finger shows relaxation. Gerald/Birling </w:t>
            </w:r>
            <w:proofErr w:type="gramStart"/>
            <w:r w:rsidRPr="000B46DB">
              <w:rPr>
                <w:sz w:val="20"/>
              </w:rPr>
              <w:t>drink</w:t>
            </w:r>
            <w:proofErr w:type="gramEnd"/>
            <w:r w:rsidRPr="000B46DB">
              <w:rPr>
                <w:sz w:val="20"/>
              </w:rPr>
              <w:t xml:space="preserve"> port from </w:t>
            </w:r>
            <w:r w:rsidRPr="00F02B14">
              <w:rPr>
                <w:b/>
                <w:sz w:val="20"/>
              </w:rPr>
              <w:t>crystal port decanter (status/wealth</w:t>
            </w:r>
            <w:r w:rsidRPr="000B46DB">
              <w:rPr>
                <w:sz w:val="20"/>
              </w:rPr>
              <w:t xml:space="preserve">). Has </w:t>
            </w:r>
            <w:r w:rsidRPr="000B46DB">
              <w:rPr>
                <w:b/>
                <w:sz w:val="20"/>
              </w:rPr>
              <w:t>ring case</w:t>
            </w:r>
            <w:r w:rsidRPr="000B46DB">
              <w:rPr>
                <w:sz w:val="20"/>
              </w:rPr>
              <w:t>/</w:t>
            </w:r>
            <w:r w:rsidRPr="000B46DB">
              <w:rPr>
                <w:b/>
                <w:sz w:val="20"/>
              </w:rPr>
              <w:t>ring</w:t>
            </w:r>
            <w:r w:rsidRPr="000B46DB">
              <w:rPr>
                <w:sz w:val="20"/>
              </w:rPr>
              <w:t xml:space="preserve"> at beginning.</w:t>
            </w:r>
          </w:p>
          <w:p w:rsidR="00695B0B" w:rsidRPr="000B46DB" w:rsidRDefault="00695B0B" w:rsidP="00CC2AB6">
            <w:pPr>
              <w:rPr>
                <w:sz w:val="20"/>
              </w:rPr>
            </w:pPr>
          </w:p>
          <w:p w:rsidR="00EC480A" w:rsidRDefault="00EC480A" w:rsidP="00CC2AB6">
            <w:pPr>
              <w:rPr>
                <w:sz w:val="20"/>
              </w:rPr>
            </w:pPr>
            <w:r w:rsidRPr="00F02B14">
              <w:rPr>
                <w:b/>
                <w:sz w:val="20"/>
              </w:rPr>
              <w:t xml:space="preserve">Eric </w:t>
            </w:r>
            <w:r w:rsidR="00695B0B">
              <w:rPr>
                <w:b/>
                <w:sz w:val="20"/>
              </w:rPr>
              <w:t>-</w:t>
            </w:r>
            <w:r w:rsidRPr="000B46DB">
              <w:rPr>
                <w:sz w:val="20"/>
              </w:rPr>
              <w:t xml:space="preserve"> has a cigarette that he taps nervously at times. He can fiddle with his glasses and will drink from it often showing that he’s “</w:t>
            </w:r>
            <w:r w:rsidRPr="00F02B14">
              <w:rPr>
                <w:b/>
                <w:sz w:val="20"/>
              </w:rPr>
              <w:t>been steadily drinking too much for the past two years</w:t>
            </w:r>
            <w:r w:rsidRPr="000B46DB">
              <w:rPr>
                <w:sz w:val="20"/>
              </w:rPr>
              <w:t xml:space="preserve">” (Sheila Quote). He still has a </w:t>
            </w:r>
            <w:r w:rsidRPr="00F02B14">
              <w:rPr>
                <w:b/>
                <w:sz w:val="20"/>
              </w:rPr>
              <w:t>champagne glass</w:t>
            </w:r>
            <w:r w:rsidRPr="000B46DB">
              <w:rPr>
                <w:sz w:val="20"/>
              </w:rPr>
              <w:t xml:space="preserve"> and a </w:t>
            </w:r>
            <w:r w:rsidRPr="00F02B14">
              <w:rPr>
                <w:b/>
                <w:sz w:val="20"/>
              </w:rPr>
              <w:t>port glass</w:t>
            </w:r>
            <w:r w:rsidRPr="000B46DB">
              <w:rPr>
                <w:sz w:val="20"/>
              </w:rPr>
              <w:t xml:space="preserve"> which he fills as soon as his glass is half empty. </w:t>
            </w:r>
            <w:r>
              <w:rPr>
                <w:sz w:val="20"/>
              </w:rPr>
              <w:t>Stage Directions quote ‘</w:t>
            </w:r>
            <w:r w:rsidRPr="00894B80">
              <w:rPr>
                <w:i/>
                <w:sz w:val="20"/>
                <w:szCs w:val="20"/>
              </w:rPr>
              <w:t>His whole manner of handling the decanter and then the drink shows his familiarity with quick heavy drinking.</w:t>
            </w:r>
            <w:r w:rsidRPr="00894B80">
              <w:rPr>
                <w:i/>
                <w:sz w:val="20"/>
                <w:szCs w:val="20"/>
              </w:rPr>
              <w:t>’</w:t>
            </w:r>
            <w:r>
              <w:rPr>
                <w:i/>
              </w:rPr>
              <w:t xml:space="preserve"> </w:t>
            </w:r>
            <w:r w:rsidRPr="000B46DB">
              <w:rPr>
                <w:sz w:val="20"/>
              </w:rPr>
              <w:t xml:space="preserve"> Eric can wear round framed </w:t>
            </w:r>
            <w:r w:rsidRPr="00F02B14">
              <w:rPr>
                <w:b/>
                <w:sz w:val="20"/>
              </w:rPr>
              <w:t>spectacles</w:t>
            </w:r>
            <w:r w:rsidRPr="000B46DB">
              <w:rPr>
                <w:sz w:val="20"/>
              </w:rPr>
              <w:t xml:space="preserve"> which he takes off and polishes when h</w:t>
            </w:r>
            <w:r>
              <w:rPr>
                <w:sz w:val="20"/>
              </w:rPr>
              <w:t>e feels uncomfortable.</w:t>
            </w:r>
          </w:p>
          <w:p w:rsidR="00695B0B" w:rsidRPr="000B46DB" w:rsidRDefault="00695B0B" w:rsidP="00CC2AB6">
            <w:pPr>
              <w:rPr>
                <w:sz w:val="20"/>
              </w:rPr>
            </w:pPr>
          </w:p>
          <w:p w:rsidR="00EC480A" w:rsidRDefault="00EC480A" w:rsidP="00CC2AB6">
            <w:pPr>
              <w:rPr>
                <w:sz w:val="20"/>
              </w:rPr>
            </w:pPr>
            <w:r w:rsidRPr="005C10FF">
              <w:rPr>
                <w:b/>
                <w:sz w:val="20"/>
              </w:rPr>
              <w:t>Sheila</w:t>
            </w:r>
            <w:r w:rsidRPr="000B46D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 w:rsidRPr="005C10FF">
              <w:rPr>
                <w:b/>
                <w:sz w:val="20"/>
              </w:rPr>
              <w:t>champagne glass held loosely</w:t>
            </w:r>
            <w:r>
              <w:rPr>
                <w:sz w:val="20"/>
              </w:rPr>
              <w:t xml:space="preserve"> and </w:t>
            </w:r>
            <w:proofErr w:type="spellStart"/>
            <w:r w:rsidRPr="005C10FF">
              <w:rPr>
                <w:b/>
                <w:sz w:val="20"/>
              </w:rPr>
              <w:t>coquetteishly</w:t>
            </w:r>
            <w:proofErr w:type="spellEnd"/>
            <w:r>
              <w:rPr>
                <w:sz w:val="20"/>
              </w:rPr>
              <w:t xml:space="preserve"> (flirty, playful), A </w:t>
            </w:r>
            <w:r w:rsidRPr="00695B0B">
              <w:rPr>
                <w:b/>
                <w:sz w:val="20"/>
              </w:rPr>
              <w:t>napkin</w:t>
            </w:r>
            <w:r>
              <w:rPr>
                <w:sz w:val="20"/>
              </w:rPr>
              <w:t xml:space="preserve"> that she may use to dab her eyes or fiddle with nervously.</w:t>
            </w:r>
          </w:p>
          <w:p w:rsidR="00695B0B" w:rsidRDefault="00695B0B" w:rsidP="00CC2AB6">
            <w:pPr>
              <w:rPr>
                <w:sz w:val="20"/>
              </w:rPr>
            </w:pPr>
          </w:p>
          <w:p w:rsidR="00EC480A" w:rsidRDefault="00EC480A" w:rsidP="00CC2AB6">
            <w:pPr>
              <w:rPr>
                <w:sz w:val="20"/>
              </w:rPr>
            </w:pPr>
            <w:r w:rsidRPr="00695B0B">
              <w:rPr>
                <w:b/>
                <w:sz w:val="20"/>
              </w:rPr>
              <w:t xml:space="preserve">Mrs Birling </w:t>
            </w:r>
            <w:r>
              <w:rPr>
                <w:sz w:val="20"/>
              </w:rPr>
              <w:t xml:space="preserve">– a </w:t>
            </w:r>
            <w:r w:rsidRPr="006F4A12">
              <w:rPr>
                <w:b/>
                <w:sz w:val="20"/>
              </w:rPr>
              <w:t>pince-nez</w:t>
            </w:r>
            <w:r>
              <w:rPr>
                <w:sz w:val="20"/>
              </w:rPr>
              <w:t xml:space="preserve"> which she puts on to take a look at the photograph of Eva, this suggest she looks hard at the photograph, but </w:t>
            </w:r>
            <w:proofErr w:type="spellStart"/>
            <w:r>
              <w:rPr>
                <w:sz w:val="20"/>
              </w:rPr>
              <w:t>infact</w:t>
            </w:r>
            <w:proofErr w:type="spellEnd"/>
            <w:r>
              <w:rPr>
                <w:sz w:val="20"/>
              </w:rPr>
              <w:t xml:space="preserve"> she recognise her instantly and lies about this fact.</w:t>
            </w:r>
            <w:r w:rsidR="005A30F7">
              <w:rPr>
                <w:sz w:val="20"/>
              </w:rPr>
              <w:t xml:space="preserve"> A </w:t>
            </w:r>
            <w:r w:rsidR="005A30F7" w:rsidRPr="00695B0B">
              <w:rPr>
                <w:b/>
                <w:sz w:val="20"/>
              </w:rPr>
              <w:t>champagne glass</w:t>
            </w:r>
            <w:r w:rsidR="005A30F7">
              <w:rPr>
                <w:sz w:val="20"/>
              </w:rPr>
              <w:t xml:space="preserve"> and a </w:t>
            </w:r>
            <w:r w:rsidR="005A30F7" w:rsidRPr="00695B0B">
              <w:rPr>
                <w:b/>
                <w:sz w:val="20"/>
              </w:rPr>
              <w:t>port glass</w:t>
            </w:r>
            <w:r w:rsidR="00695B0B">
              <w:rPr>
                <w:sz w:val="20"/>
              </w:rPr>
              <w:t xml:space="preserve">. A </w:t>
            </w:r>
            <w:r w:rsidR="00695B0B" w:rsidRPr="00695B0B">
              <w:rPr>
                <w:b/>
                <w:sz w:val="20"/>
              </w:rPr>
              <w:t>Napkin</w:t>
            </w:r>
            <w:r w:rsidR="00695B0B">
              <w:rPr>
                <w:sz w:val="20"/>
              </w:rPr>
              <w:t>.</w:t>
            </w:r>
          </w:p>
          <w:p w:rsidR="00695B0B" w:rsidRDefault="00695B0B" w:rsidP="00CC2AB6">
            <w:pPr>
              <w:rPr>
                <w:sz w:val="20"/>
              </w:rPr>
            </w:pPr>
          </w:p>
          <w:p w:rsidR="00EC480A" w:rsidRPr="000B46DB" w:rsidRDefault="00EC480A" w:rsidP="00CC2AB6">
            <w:pPr>
              <w:rPr>
                <w:sz w:val="20"/>
              </w:rPr>
            </w:pPr>
            <w:r w:rsidRPr="00695B0B">
              <w:rPr>
                <w:b/>
                <w:sz w:val="20"/>
              </w:rPr>
              <w:t>Inspector</w:t>
            </w:r>
            <w:r>
              <w:rPr>
                <w:sz w:val="20"/>
              </w:rPr>
              <w:t xml:space="preserve"> – </w:t>
            </w:r>
            <w:r w:rsidRPr="00695B0B">
              <w:rPr>
                <w:b/>
                <w:sz w:val="20"/>
              </w:rPr>
              <w:t>Notepad</w:t>
            </w:r>
            <w:r>
              <w:rPr>
                <w:sz w:val="20"/>
              </w:rPr>
              <w:t xml:space="preserve"> closed theatrically when he feels he has revealed all. </w:t>
            </w:r>
            <w:r w:rsidRPr="00695B0B">
              <w:rPr>
                <w:b/>
                <w:sz w:val="20"/>
              </w:rPr>
              <w:t>Pages</w:t>
            </w:r>
            <w:r>
              <w:rPr>
                <w:sz w:val="20"/>
              </w:rPr>
              <w:t xml:space="preserve"> thumbed through briskly and efficiently to a show that he means status and has access to all the facts.</w:t>
            </w:r>
            <w:r w:rsidR="005A30F7">
              <w:rPr>
                <w:sz w:val="20"/>
              </w:rPr>
              <w:t xml:space="preserve"> </w:t>
            </w:r>
            <w:r w:rsidR="00695B0B">
              <w:rPr>
                <w:sz w:val="20"/>
              </w:rPr>
              <w:t xml:space="preserve">A </w:t>
            </w:r>
            <w:r w:rsidR="00695B0B">
              <w:rPr>
                <w:b/>
                <w:sz w:val="20"/>
              </w:rPr>
              <w:t>b</w:t>
            </w:r>
            <w:r w:rsidR="00695B0B" w:rsidRPr="00695B0B">
              <w:rPr>
                <w:b/>
                <w:sz w:val="20"/>
              </w:rPr>
              <w:t>lack fountain pen</w:t>
            </w:r>
            <w:r w:rsidR="00695B0B">
              <w:rPr>
                <w:sz w:val="20"/>
              </w:rPr>
              <w:t xml:space="preserve"> to symbolise his serious, no nonsense approach. </w:t>
            </w:r>
            <w:r w:rsidR="005A30F7">
              <w:rPr>
                <w:sz w:val="20"/>
              </w:rPr>
              <w:t xml:space="preserve">Can carelessly toss </w:t>
            </w:r>
            <w:r w:rsidR="005A30F7" w:rsidRPr="00695B0B">
              <w:rPr>
                <w:b/>
                <w:sz w:val="20"/>
              </w:rPr>
              <w:t>logs</w:t>
            </w:r>
            <w:r w:rsidR="005A30F7">
              <w:rPr>
                <w:sz w:val="20"/>
              </w:rPr>
              <w:t xml:space="preserve"> on the fire to show </w:t>
            </w:r>
            <w:r w:rsidR="00695B0B">
              <w:rPr>
                <w:sz w:val="20"/>
              </w:rPr>
              <w:t>his increasing status towards the end of</w:t>
            </w:r>
            <w:r w:rsidR="005A30F7">
              <w:rPr>
                <w:sz w:val="20"/>
              </w:rPr>
              <w:t xml:space="preserve"> the play and his disregard for </w:t>
            </w:r>
            <w:proofErr w:type="spellStart"/>
            <w:r w:rsidR="005A30F7">
              <w:rPr>
                <w:sz w:val="20"/>
              </w:rPr>
              <w:t>themisguided</w:t>
            </w:r>
            <w:proofErr w:type="spellEnd"/>
            <w:r w:rsidR="005A30F7">
              <w:rPr>
                <w:sz w:val="20"/>
              </w:rPr>
              <w:t xml:space="preserve"> thoughts and opinions of the elder </w:t>
            </w:r>
            <w:proofErr w:type="spellStart"/>
            <w:r w:rsidR="005A30F7">
              <w:rPr>
                <w:sz w:val="20"/>
              </w:rPr>
              <w:t>Birlings</w:t>
            </w:r>
            <w:proofErr w:type="spellEnd"/>
            <w:r w:rsidR="005A30F7">
              <w:rPr>
                <w:sz w:val="20"/>
              </w:rPr>
              <w:t>.</w:t>
            </w:r>
          </w:p>
          <w:p w:rsidR="00EC480A" w:rsidRPr="000B46DB" w:rsidRDefault="00EC480A" w:rsidP="00894B80">
            <w:pPr>
              <w:rPr>
                <w:sz w:val="20"/>
              </w:rPr>
            </w:pPr>
          </w:p>
        </w:tc>
      </w:tr>
      <w:tr w:rsidR="00EC480A" w:rsidTr="00962045">
        <w:tc>
          <w:tcPr>
            <w:tcW w:w="7807" w:type="dxa"/>
          </w:tcPr>
          <w:p w:rsidR="00EC480A" w:rsidRPr="00894B80" w:rsidRDefault="00EC480A" w:rsidP="00CC2AB6">
            <w:pPr>
              <w:rPr>
                <w:sz w:val="20"/>
                <w:szCs w:val="20"/>
              </w:rPr>
            </w:pPr>
            <w:r w:rsidRPr="00894B80">
              <w:rPr>
                <w:sz w:val="20"/>
                <w:szCs w:val="20"/>
              </w:rPr>
              <w:t xml:space="preserve">Make sure you quickly identify </w:t>
            </w:r>
            <w:r w:rsidRPr="00894B80">
              <w:rPr>
                <w:b/>
                <w:sz w:val="20"/>
                <w:szCs w:val="20"/>
              </w:rPr>
              <w:t>which part of the play the extract is from</w:t>
            </w:r>
            <w:r w:rsidRPr="00894B80">
              <w:rPr>
                <w:sz w:val="20"/>
                <w:szCs w:val="20"/>
              </w:rPr>
              <w:t xml:space="preserve">, </w:t>
            </w:r>
            <w:proofErr w:type="gramStart"/>
            <w:r w:rsidRPr="00894B80">
              <w:rPr>
                <w:sz w:val="20"/>
                <w:szCs w:val="20"/>
              </w:rPr>
              <w:t>then</w:t>
            </w:r>
            <w:proofErr w:type="gramEnd"/>
            <w:r w:rsidRPr="00894B80">
              <w:rPr>
                <w:sz w:val="20"/>
                <w:szCs w:val="20"/>
              </w:rPr>
              <w:t xml:space="preserve"> you won’t have to waste time reading every line in detail.</w:t>
            </w:r>
          </w:p>
          <w:p w:rsidR="00EC480A" w:rsidRPr="00894B80" w:rsidRDefault="00EC480A" w:rsidP="00CC2AB6">
            <w:pPr>
              <w:spacing w:line="276" w:lineRule="auto"/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 w:rsidRPr="00894B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Refer to the specific time and location of the piece, </w:t>
            </w:r>
            <w:r w:rsidRPr="00894B80"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e.g. It is set in 1912 and in the affluent house/dining room of the Birling family. </w:t>
            </w:r>
          </w:p>
          <w:p w:rsidR="00EC480A" w:rsidRPr="00894B80" w:rsidRDefault="00EC480A" w:rsidP="00CC2AB6">
            <w:pPr>
              <w:spacing w:line="276" w:lineRule="auto"/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 w:rsidRPr="00894B80">
              <w:rPr>
                <w:rFonts w:eastAsia="Times New Roman" w:cs="Arial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Refer to the style - My version of </w:t>
            </w:r>
            <w:r w:rsidRPr="00894B80"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'An Inspector </w:t>
            </w:r>
            <w:r w:rsidRPr="00894B80">
              <w:rPr>
                <w:rFonts w:eastAsia="Times New Roman" w:cs="Arial"/>
                <w:bCs/>
                <w:i/>
                <w:iCs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Calls' would include a </w:t>
            </w:r>
            <w:r w:rsidRPr="00894B80"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naturalistic </w:t>
            </w:r>
            <w:r w:rsidRPr="00894B80">
              <w:rPr>
                <w:rFonts w:eastAsia="Times New Roman" w:cs="Arial"/>
                <w:bCs/>
                <w:i/>
                <w:iCs/>
                <w:color w:val="000000" w:themeColor="text1"/>
                <w:kern w:val="24"/>
                <w:sz w:val="20"/>
                <w:szCs w:val="20"/>
                <w:lang w:eastAsia="en-GB"/>
              </w:rPr>
              <w:t>set with furniture from the</w:t>
            </w:r>
            <w:r w:rsidRPr="00894B80"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time period. </w:t>
            </w:r>
          </w:p>
          <w:p w:rsidR="00EC480A" w:rsidRPr="00894B80" w:rsidRDefault="00EC480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C480A" w:rsidRPr="00894B80" w:rsidRDefault="00EC480A" w:rsidP="002F3EA3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94B80">
              <w:rPr>
                <w:sz w:val="20"/>
                <w:szCs w:val="20"/>
              </w:rPr>
              <w:t xml:space="preserve">Refer to the time when the play is set. E.g.  </w:t>
            </w:r>
            <w:r w:rsidRPr="00894B80">
              <w:rPr>
                <w:b/>
                <w:sz w:val="20"/>
                <w:szCs w:val="20"/>
              </w:rPr>
              <w:t>'</w:t>
            </w:r>
            <w:r w:rsidRPr="00894B80">
              <w:rPr>
                <w:b/>
                <w:bCs/>
                <w:i/>
                <w:iCs/>
                <w:sz w:val="20"/>
                <w:szCs w:val="20"/>
              </w:rPr>
              <w:t xml:space="preserve">An Inspector Calls' was set in 1912 </w:t>
            </w:r>
            <w:r w:rsidRPr="00894B80">
              <w:rPr>
                <w:bCs/>
                <w:i/>
                <w:iCs/>
                <w:sz w:val="20"/>
                <w:szCs w:val="20"/>
              </w:rPr>
              <w:t>in an</w:t>
            </w:r>
            <w:r w:rsidRPr="00894B80">
              <w:rPr>
                <w:b/>
                <w:bCs/>
                <w:i/>
                <w:iCs/>
                <w:sz w:val="20"/>
                <w:szCs w:val="20"/>
              </w:rPr>
              <w:t xml:space="preserve"> affluent household </w:t>
            </w:r>
            <w:r w:rsidRPr="00894B80">
              <w:rPr>
                <w:bCs/>
                <w:i/>
                <w:iCs/>
                <w:sz w:val="20"/>
                <w:szCs w:val="20"/>
              </w:rPr>
              <w:t>and so this should be reflected in the props</w:t>
            </w:r>
            <w:r w:rsidRPr="00894B80">
              <w:rPr>
                <w:b/>
                <w:bCs/>
                <w:i/>
                <w:iCs/>
                <w:sz w:val="20"/>
                <w:szCs w:val="20"/>
              </w:rPr>
              <w:t xml:space="preserve"> –e.g. </w:t>
            </w:r>
            <w:r w:rsidRPr="00894B80">
              <w:rPr>
                <w:bCs/>
                <w:i/>
                <w:iCs/>
                <w:sz w:val="20"/>
                <w:szCs w:val="20"/>
              </w:rPr>
              <w:t>Men would have used a</w:t>
            </w:r>
            <w:r w:rsidRPr="00894B80">
              <w:rPr>
                <w:b/>
                <w:bCs/>
                <w:i/>
                <w:iCs/>
                <w:sz w:val="20"/>
                <w:szCs w:val="20"/>
              </w:rPr>
              <w:t xml:space="preserve"> pocket watch </w:t>
            </w:r>
            <w:r w:rsidRPr="00894B80">
              <w:rPr>
                <w:bCs/>
                <w:i/>
                <w:iCs/>
                <w:sz w:val="20"/>
                <w:szCs w:val="20"/>
              </w:rPr>
              <w:t>instead of wrist watch</w:t>
            </w:r>
            <w:r w:rsidRPr="00894B80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EC480A" w:rsidRPr="00894B80" w:rsidRDefault="00EC480A" w:rsidP="002F3EA3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94B80">
              <w:rPr>
                <w:sz w:val="20"/>
                <w:szCs w:val="20"/>
              </w:rPr>
              <w:t xml:space="preserve">Refer to props that help to indicate who each of the characters is. </w:t>
            </w:r>
            <w:r w:rsidRPr="00894B80">
              <w:rPr>
                <w:b/>
                <w:bCs/>
                <w:i/>
                <w:iCs/>
                <w:sz w:val="20"/>
                <w:szCs w:val="20"/>
              </w:rPr>
              <w:t xml:space="preserve">E.g.  The inspector would have a notepad and pen </w:t>
            </w:r>
            <w:proofErr w:type="gramStart"/>
            <w:r w:rsidRPr="00894B80">
              <w:rPr>
                <w:b/>
                <w:bCs/>
                <w:i/>
                <w:iCs/>
                <w:sz w:val="20"/>
                <w:szCs w:val="20"/>
              </w:rPr>
              <w:t>( a</w:t>
            </w:r>
            <w:proofErr w:type="gramEnd"/>
            <w:r w:rsidRPr="00894B80">
              <w:rPr>
                <w:b/>
                <w:bCs/>
                <w:i/>
                <w:iCs/>
                <w:sz w:val="20"/>
                <w:szCs w:val="20"/>
              </w:rPr>
              <w:t xml:space="preserve"> plain black fountain pen – </w:t>
            </w:r>
            <w:r w:rsidRPr="00894B80">
              <w:rPr>
                <w:bCs/>
                <w:i/>
                <w:iCs/>
                <w:sz w:val="20"/>
                <w:szCs w:val="20"/>
              </w:rPr>
              <w:t>appropriate for the era and symbolic/indicative of his straight forward, no nonsense approach</w:t>
            </w:r>
            <w:r w:rsidRPr="00894B80">
              <w:rPr>
                <w:b/>
                <w:bCs/>
                <w:i/>
                <w:iCs/>
                <w:sz w:val="20"/>
                <w:szCs w:val="20"/>
              </w:rPr>
              <w:t>).</w:t>
            </w:r>
          </w:p>
          <w:p w:rsidR="00EC480A" w:rsidRPr="00894B80" w:rsidRDefault="00EC480A" w:rsidP="002F3EA3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94B80">
              <w:rPr>
                <w:sz w:val="20"/>
                <w:szCs w:val="20"/>
              </w:rPr>
              <w:t>Refer to items that indicate the</w:t>
            </w:r>
            <w:r w:rsidRPr="00894B80">
              <w:rPr>
                <w:b/>
                <w:sz w:val="20"/>
                <w:szCs w:val="20"/>
              </w:rPr>
              <w:t xml:space="preserve"> location</w:t>
            </w:r>
            <w:r w:rsidRPr="00894B80">
              <w:rPr>
                <w:sz w:val="20"/>
                <w:szCs w:val="20"/>
              </w:rPr>
              <w:t xml:space="preserve">. </w:t>
            </w:r>
            <w:r w:rsidRPr="00894B80">
              <w:rPr>
                <w:bCs/>
                <w:i/>
                <w:iCs/>
                <w:sz w:val="20"/>
                <w:szCs w:val="20"/>
              </w:rPr>
              <w:t xml:space="preserve">E.g. In 'An Inspector Calls' the whole play is set in the Birling’s dining room, therefore dining table, clock, telephone, pictures and ornaments appropriate to the </w:t>
            </w:r>
            <w:proofErr w:type="spellStart"/>
            <w:r w:rsidRPr="00894B80">
              <w:rPr>
                <w:bCs/>
                <w:i/>
                <w:iCs/>
                <w:sz w:val="20"/>
                <w:szCs w:val="20"/>
              </w:rPr>
              <w:t>itme</w:t>
            </w:r>
            <w:proofErr w:type="spellEnd"/>
            <w:r w:rsidRPr="00894B80"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EC480A" w:rsidRPr="00894B80" w:rsidRDefault="00EC480A">
            <w:pPr>
              <w:rPr>
                <w:sz w:val="20"/>
                <w:szCs w:val="20"/>
              </w:rPr>
            </w:pPr>
          </w:p>
        </w:tc>
        <w:tc>
          <w:tcPr>
            <w:tcW w:w="7807" w:type="dxa"/>
            <w:vMerge/>
          </w:tcPr>
          <w:p w:rsidR="00EC480A" w:rsidRDefault="00EC480A" w:rsidP="00235FEE"/>
        </w:tc>
      </w:tr>
      <w:tr w:rsidR="00EC480A" w:rsidTr="00962045">
        <w:tc>
          <w:tcPr>
            <w:tcW w:w="7807" w:type="dxa"/>
          </w:tcPr>
          <w:p w:rsidR="00EC480A" w:rsidRPr="000B46DB" w:rsidRDefault="00EC480A" w:rsidP="00894B80">
            <w:pPr>
              <w:rPr>
                <w:sz w:val="20"/>
              </w:rPr>
            </w:pPr>
            <w:r w:rsidRPr="000B46DB">
              <w:rPr>
                <w:sz w:val="20"/>
              </w:rPr>
              <w:t xml:space="preserve">Chairs would be </w:t>
            </w:r>
            <w:r w:rsidRPr="000B46DB">
              <w:rPr>
                <w:b/>
                <w:sz w:val="20"/>
              </w:rPr>
              <w:t>made of mahogany or oak</w:t>
            </w:r>
            <w:r w:rsidRPr="000B46DB">
              <w:rPr>
                <w:sz w:val="20"/>
              </w:rPr>
              <w:t xml:space="preserve"> as it was still the main timber of choice. </w:t>
            </w:r>
          </w:p>
          <w:p w:rsidR="00EC480A" w:rsidRPr="000B46DB" w:rsidRDefault="00EC480A" w:rsidP="00894B80">
            <w:pPr>
              <w:rPr>
                <w:sz w:val="20"/>
              </w:rPr>
            </w:pPr>
            <w:r w:rsidRPr="000B46DB">
              <w:rPr>
                <w:b/>
                <w:sz w:val="20"/>
              </w:rPr>
              <w:t>Decorative inlays</w:t>
            </w:r>
            <w:r w:rsidRPr="000B46DB">
              <w:rPr>
                <w:sz w:val="20"/>
              </w:rPr>
              <w:t xml:space="preserve"> on chairs and tables had again become fashionable. </w:t>
            </w:r>
          </w:p>
          <w:p w:rsidR="00EC480A" w:rsidRPr="000B46DB" w:rsidRDefault="00EC480A" w:rsidP="00894B80">
            <w:pPr>
              <w:rPr>
                <w:b/>
                <w:sz w:val="20"/>
              </w:rPr>
            </w:pPr>
            <w:r w:rsidRPr="000B46DB">
              <w:rPr>
                <w:sz w:val="20"/>
              </w:rPr>
              <w:t xml:space="preserve">Chair and table legs were </w:t>
            </w:r>
            <w:r w:rsidRPr="000B46DB">
              <w:rPr>
                <w:b/>
                <w:sz w:val="20"/>
              </w:rPr>
              <w:t xml:space="preserve">carved with simple, elegant designs with satinwood banding.  </w:t>
            </w:r>
          </w:p>
          <w:p w:rsidR="00EC480A" w:rsidRDefault="00EC480A" w:rsidP="00894B80">
            <w:pPr>
              <w:rPr>
                <w:sz w:val="20"/>
              </w:rPr>
            </w:pPr>
            <w:r w:rsidRPr="000B46DB">
              <w:rPr>
                <w:sz w:val="20"/>
              </w:rPr>
              <w:t xml:space="preserve">Some furniture would include </w:t>
            </w:r>
            <w:r w:rsidRPr="000B46DB">
              <w:rPr>
                <w:b/>
                <w:sz w:val="20"/>
              </w:rPr>
              <w:t>brass mounts</w:t>
            </w:r>
            <w:r w:rsidRPr="000B46DB">
              <w:rPr>
                <w:sz w:val="20"/>
              </w:rPr>
              <w:t xml:space="preserve"> – show relative </w:t>
            </w:r>
            <w:r w:rsidRPr="000B46DB">
              <w:rPr>
                <w:b/>
                <w:sz w:val="20"/>
              </w:rPr>
              <w:t>status</w:t>
            </w:r>
            <w:r w:rsidRPr="000B46DB">
              <w:rPr>
                <w:sz w:val="20"/>
              </w:rPr>
              <w:t xml:space="preserve"> and </w:t>
            </w:r>
            <w:r w:rsidRPr="000B46DB">
              <w:rPr>
                <w:b/>
                <w:sz w:val="20"/>
              </w:rPr>
              <w:t>wealth</w:t>
            </w:r>
            <w:r w:rsidRPr="000B46DB">
              <w:rPr>
                <w:sz w:val="20"/>
              </w:rPr>
              <w:t>.</w:t>
            </w:r>
          </w:p>
          <w:p w:rsidR="00EC480A" w:rsidRPr="000B46DB" w:rsidRDefault="00EC480A" w:rsidP="00894B80">
            <w:pPr>
              <w:rPr>
                <w:sz w:val="20"/>
              </w:rPr>
            </w:pPr>
            <w:r w:rsidRPr="000B46DB">
              <w:rPr>
                <w:sz w:val="20"/>
              </w:rPr>
              <w:t xml:space="preserve">Chairs are </w:t>
            </w:r>
            <w:r w:rsidRPr="000B46DB">
              <w:rPr>
                <w:b/>
                <w:sz w:val="20"/>
              </w:rPr>
              <w:t xml:space="preserve">slouched in, relaxed in, shuffled in, shifted in awkwardly, pulled in to straighten posture and raise status, pulled </w:t>
            </w:r>
            <w:proofErr w:type="gramStart"/>
            <w:r w:rsidRPr="000B46DB">
              <w:rPr>
                <w:b/>
                <w:sz w:val="20"/>
              </w:rPr>
              <w:t xml:space="preserve">out </w:t>
            </w:r>
            <w:r w:rsidRPr="000B46DB">
              <w:rPr>
                <w:sz w:val="20"/>
              </w:rPr>
              <w:t xml:space="preserve"> and</w:t>
            </w:r>
            <w:proofErr w:type="gramEnd"/>
            <w:r w:rsidRPr="000B46DB">
              <w:rPr>
                <w:sz w:val="20"/>
              </w:rPr>
              <w:t xml:space="preserve"> </w:t>
            </w:r>
            <w:r w:rsidRPr="000B46DB">
              <w:rPr>
                <w:b/>
                <w:sz w:val="20"/>
              </w:rPr>
              <w:t>leant back in to show relief</w:t>
            </w:r>
            <w:r w:rsidRPr="000B46DB">
              <w:rPr>
                <w:sz w:val="20"/>
              </w:rPr>
              <w:t xml:space="preserve"> or a </w:t>
            </w:r>
            <w:r w:rsidRPr="000B46DB">
              <w:rPr>
                <w:b/>
                <w:sz w:val="20"/>
              </w:rPr>
              <w:t>desire to shrink from the truth</w:t>
            </w:r>
            <w:r w:rsidRPr="000B46DB">
              <w:rPr>
                <w:sz w:val="20"/>
              </w:rPr>
              <w:t>.</w:t>
            </w:r>
          </w:p>
          <w:p w:rsidR="00EC480A" w:rsidRDefault="00EC480A" w:rsidP="00894B80">
            <w:pPr>
              <w:rPr>
                <w:sz w:val="20"/>
              </w:rPr>
            </w:pPr>
            <w:r w:rsidRPr="000B46DB">
              <w:rPr>
                <w:sz w:val="20"/>
              </w:rPr>
              <w:t xml:space="preserve">Chairs, tables, </w:t>
            </w:r>
            <w:r w:rsidRPr="000B46DB">
              <w:rPr>
                <w:b/>
                <w:sz w:val="20"/>
              </w:rPr>
              <w:t>silverware (cutlery, silver dishes) would be highly polished</w:t>
            </w:r>
            <w:r w:rsidRPr="000B46DB">
              <w:rPr>
                <w:sz w:val="20"/>
              </w:rPr>
              <w:t xml:space="preserve"> to show that Edna had been instructed to make everything spotless for this </w:t>
            </w:r>
            <w:r w:rsidRPr="000B46DB">
              <w:rPr>
                <w:b/>
                <w:sz w:val="20"/>
              </w:rPr>
              <w:t>special occasion</w:t>
            </w:r>
            <w:r w:rsidRPr="000B46DB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  <w:p w:rsidR="00EC480A" w:rsidRPr="00894B80" w:rsidRDefault="00EC480A" w:rsidP="00CC2AB6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807" w:type="dxa"/>
            <w:vMerge/>
          </w:tcPr>
          <w:p w:rsidR="00EC480A" w:rsidRDefault="00EC480A" w:rsidP="00235FEE"/>
        </w:tc>
      </w:tr>
    </w:tbl>
    <w:p w:rsidR="000A1216" w:rsidRDefault="00695B0B" w:rsidP="00695B0B"/>
    <w:sectPr w:rsidR="000A1216" w:rsidSect="009620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16F4"/>
    <w:multiLevelType w:val="hybridMultilevel"/>
    <w:tmpl w:val="A5DECDBA"/>
    <w:lvl w:ilvl="0" w:tplc="D97CE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F833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12B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02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ED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C7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64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61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661BF1"/>
    <w:multiLevelType w:val="hybridMultilevel"/>
    <w:tmpl w:val="6B2E468A"/>
    <w:lvl w:ilvl="0" w:tplc="7820F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9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88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442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03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20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89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25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AB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2A4807"/>
    <w:multiLevelType w:val="hybridMultilevel"/>
    <w:tmpl w:val="1354D3B2"/>
    <w:lvl w:ilvl="0" w:tplc="F2D8F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475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20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CE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25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C0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BA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8A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2516CC6"/>
    <w:multiLevelType w:val="hybridMultilevel"/>
    <w:tmpl w:val="542EC37A"/>
    <w:lvl w:ilvl="0" w:tplc="A1FA6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84E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648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100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C83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321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E2E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49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43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F644C58"/>
    <w:multiLevelType w:val="hybridMultilevel"/>
    <w:tmpl w:val="FDA682A4"/>
    <w:lvl w:ilvl="0" w:tplc="4C3043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AC4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E8D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0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6A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41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4A5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8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6D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4223DF1"/>
    <w:multiLevelType w:val="hybridMultilevel"/>
    <w:tmpl w:val="F3DE4B90"/>
    <w:lvl w:ilvl="0" w:tplc="5908E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84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329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144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F6D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EAA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F22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41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CD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0B7746D"/>
    <w:multiLevelType w:val="hybridMultilevel"/>
    <w:tmpl w:val="900CB32C"/>
    <w:lvl w:ilvl="0" w:tplc="2D162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E9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AD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89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C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A8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4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23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2C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3BA703A"/>
    <w:multiLevelType w:val="hybridMultilevel"/>
    <w:tmpl w:val="3C922466"/>
    <w:lvl w:ilvl="0" w:tplc="AD3EA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A06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87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FA7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7499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AC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6A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C03428A"/>
    <w:multiLevelType w:val="hybridMultilevel"/>
    <w:tmpl w:val="E012A6B6"/>
    <w:lvl w:ilvl="0" w:tplc="46603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EA4F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32E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26B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9E7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C64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01A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A1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4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045"/>
    <w:rsid w:val="000A463C"/>
    <w:rsid w:val="000B46DB"/>
    <w:rsid w:val="000C5CD7"/>
    <w:rsid w:val="00132920"/>
    <w:rsid w:val="00233F5B"/>
    <w:rsid w:val="00235FEE"/>
    <w:rsid w:val="00237CE3"/>
    <w:rsid w:val="002C4CA6"/>
    <w:rsid w:val="002D3CAE"/>
    <w:rsid w:val="002F3EA3"/>
    <w:rsid w:val="003B1425"/>
    <w:rsid w:val="003E38F3"/>
    <w:rsid w:val="00402DE3"/>
    <w:rsid w:val="00442FDE"/>
    <w:rsid w:val="00445163"/>
    <w:rsid w:val="004753F4"/>
    <w:rsid w:val="00482057"/>
    <w:rsid w:val="004D05C8"/>
    <w:rsid w:val="005157D7"/>
    <w:rsid w:val="00553913"/>
    <w:rsid w:val="005A30F7"/>
    <w:rsid w:val="005C10FF"/>
    <w:rsid w:val="005F6D31"/>
    <w:rsid w:val="00651469"/>
    <w:rsid w:val="00695B0B"/>
    <w:rsid w:val="006D7352"/>
    <w:rsid w:val="006F4A12"/>
    <w:rsid w:val="00705C31"/>
    <w:rsid w:val="0074326F"/>
    <w:rsid w:val="0075490A"/>
    <w:rsid w:val="007B35FD"/>
    <w:rsid w:val="007F6DAE"/>
    <w:rsid w:val="00841305"/>
    <w:rsid w:val="00894B80"/>
    <w:rsid w:val="00962045"/>
    <w:rsid w:val="009711CB"/>
    <w:rsid w:val="009C42D1"/>
    <w:rsid w:val="00A047DB"/>
    <w:rsid w:val="00A14D84"/>
    <w:rsid w:val="00A53ED3"/>
    <w:rsid w:val="00A56E76"/>
    <w:rsid w:val="00B0219B"/>
    <w:rsid w:val="00B43316"/>
    <w:rsid w:val="00BA612D"/>
    <w:rsid w:val="00CA3CFC"/>
    <w:rsid w:val="00CC2AB6"/>
    <w:rsid w:val="00D95BE7"/>
    <w:rsid w:val="00E77AF1"/>
    <w:rsid w:val="00EC480A"/>
    <w:rsid w:val="00ED24C5"/>
    <w:rsid w:val="00F02B14"/>
    <w:rsid w:val="00F54C7F"/>
    <w:rsid w:val="00FB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2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35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A3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77A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2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35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A3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77A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6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54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803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22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679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15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13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702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7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75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77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332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160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1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0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51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57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11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5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0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3764">
          <w:marLeft w:val="3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9344">
          <w:marLeft w:val="3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0918">
          <w:marLeft w:val="34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564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72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60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5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4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807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00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91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5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48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0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26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Hall, David</dc:creator>
  <cp:lastModifiedBy>Hall, David</cp:lastModifiedBy>
  <cp:revision>2</cp:revision>
  <dcterms:created xsi:type="dcterms:W3CDTF">2018-04-17T16:31:00Z</dcterms:created>
  <dcterms:modified xsi:type="dcterms:W3CDTF">2018-04-17T16:31:00Z</dcterms:modified>
</cp:coreProperties>
</file>